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E2F5" w14:textId="719ACD57" w:rsidR="008E7D95" w:rsidRDefault="008E7D95" w:rsidP="00157C7E">
      <w:pPr>
        <w:spacing w:before="120"/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9D93A0" wp14:editId="61A532B5">
            <wp:simplePos x="0" y="0"/>
            <wp:positionH relativeFrom="column">
              <wp:posOffset>8255</wp:posOffset>
            </wp:positionH>
            <wp:positionV relativeFrom="paragraph">
              <wp:posOffset>85205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T_Squar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9BCEB" w14:textId="77777777" w:rsidR="008E7D95" w:rsidRDefault="008E7D95" w:rsidP="00157C7E">
      <w:pPr>
        <w:spacing w:before="120"/>
        <w:rPr>
          <w:b/>
          <w:sz w:val="24"/>
          <w:szCs w:val="24"/>
          <w:u w:val="single"/>
        </w:rPr>
      </w:pPr>
    </w:p>
    <w:p w14:paraId="0B25004E" w14:textId="5CA15172" w:rsidR="006F265B" w:rsidRPr="008E7D95" w:rsidRDefault="004D4061" w:rsidP="00157C7E">
      <w:pPr>
        <w:spacing w:before="120"/>
        <w:rPr>
          <w:b/>
          <w:sz w:val="36"/>
          <w:szCs w:val="36"/>
          <w:u w:val="single"/>
        </w:rPr>
      </w:pPr>
      <w:r w:rsidRPr="008E7D95">
        <w:rPr>
          <w:b/>
          <w:sz w:val="36"/>
          <w:szCs w:val="36"/>
          <w:u w:val="single"/>
        </w:rPr>
        <w:t>U</w:t>
      </w:r>
      <w:r w:rsidR="008E7D95" w:rsidRPr="008E7D95">
        <w:rPr>
          <w:b/>
          <w:sz w:val="36"/>
          <w:szCs w:val="36"/>
          <w:u w:val="single"/>
        </w:rPr>
        <w:t xml:space="preserve">nder </w:t>
      </w:r>
      <w:r w:rsidRPr="008E7D95">
        <w:rPr>
          <w:b/>
          <w:sz w:val="36"/>
          <w:szCs w:val="36"/>
          <w:u w:val="single"/>
        </w:rPr>
        <w:t xml:space="preserve">18 </w:t>
      </w:r>
      <w:r w:rsidR="006F265B" w:rsidRPr="008E7D95">
        <w:rPr>
          <w:b/>
          <w:sz w:val="36"/>
          <w:szCs w:val="36"/>
          <w:u w:val="single"/>
        </w:rPr>
        <w:t xml:space="preserve">Risk Management Plan for </w:t>
      </w:r>
      <w:proofErr w:type="gramStart"/>
      <w:r w:rsidR="006F265B" w:rsidRPr="008E7D95">
        <w:rPr>
          <w:b/>
          <w:sz w:val="36"/>
          <w:szCs w:val="36"/>
          <w:u w:val="single"/>
        </w:rPr>
        <w:t>High Risk</w:t>
      </w:r>
      <w:proofErr w:type="gramEnd"/>
      <w:r w:rsidR="006F265B" w:rsidRPr="008E7D95">
        <w:rPr>
          <w:b/>
          <w:sz w:val="36"/>
          <w:szCs w:val="36"/>
          <w:u w:val="single"/>
        </w:rPr>
        <w:t xml:space="preserve"> Activity</w:t>
      </w:r>
      <w:r w:rsidR="006F265B" w:rsidRPr="008E7D95">
        <w:rPr>
          <w:b/>
          <w:sz w:val="36"/>
          <w:szCs w:val="36"/>
        </w:rPr>
        <w:tab/>
      </w:r>
    </w:p>
    <w:p w14:paraId="643660FB" w14:textId="77777777" w:rsidR="008E7D95" w:rsidRPr="008E7D95" w:rsidRDefault="008E7D95" w:rsidP="006F265B">
      <w:pPr>
        <w:rPr>
          <w:sz w:val="16"/>
          <w:szCs w:val="16"/>
        </w:rPr>
      </w:pPr>
      <w:bookmarkStart w:id="0" w:name="_Toc414023733"/>
      <w:bookmarkStart w:id="1" w:name="_Toc414023681"/>
      <w:bookmarkStart w:id="2" w:name="_Toc248647203"/>
    </w:p>
    <w:p w14:paraId="209F0D11" w14:textId="1B112957" w:rsidR="006F265B" w:rsidRDefault="006F265B" w:rsidP="006F265B">
      <w:r>
        <w:t>In addition to health</w:t>
      </w:r>
      <w:r w:rsidR="003D4346">
        <w:t>,</w:t>
      </w:r>
      <w:r>
        <w:t xml:space="preserve"> safety </w:t>
      </w:r>
      <w:r w:rsidR="003D4346">
        <w:t xml:space="preserve">and environment </w:t>
      </w:r>
      <w:r>
        <w:t>concerns, a child and youth risk management strategy should analyse the risk of ‘harm’ to children and young people.</w:t>
      </w:r>
      <w:bookmarkEnd w:id="0"/>
      <w:bookmarkEnd w:id="1"/>
      <w:bookmarkEnd w:id="2"/>
      <w:r>
        <w:tab/>
      </w:r>
      <w:r>
        <w:tab/>
      </w:r>
      <w:r>
        <w:tab/>
      </w:r>
      <w:r>
        <w:tab/>
      </w:r>
    </w:p>
    <w:p w14:paraId="10C5102F" w14:textId="77777777" w:rsidR="006F265B" w:rsidRPr="001F10BB" w:rsidRDefault="006F265B" w:rsidP="006F265B">
      <w:pPr>
        <w:rPr>
          <w:sz w:val="16"/>
          <w:szCs w:val="16"/>
        </w:rPr>
      </w:pPr>
      <w:r w:rsidRPr="001F10BB">
        <w:rPr>
          <w:sz w:val="16"/>
          <w:szCs w:val="16"/>
        </w:rPr>
        <w:t xml:space="preserve">   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2648"/>
        <w:gridCol w:w="2937"/>
        <w:gridCol w:w="2206"/>
        <w:gridCol w:w="2501"/>
        <w:gridCol w:w="2506"/>
        <w:gridCol w:w="2365"/>
      </w:tblGrid>
      <w:tr w:rsidR="006F265B" w14:paraId="307B5D88" w14:textId="77777777" w:rsidTr="008E7D95">
        <w:trPr>
          <w:trHeight w:val="14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3F3F3"/>
            <w:hideMark/>
          </w:tcPr>
          <w:p w14:paraId="730A87BB" w14:textId="77777777" w:rsidR="006F265B" w:rsidRDefault="006F265B" w:rsidP="008E7D95">
            <w:pPr>
              <w:jc w:val="center"/>
              <w:rPr>
                <w:b/>
              </w:rPr>
            </w:pPr>
            <w:r>
              <w:rPr>
                <w:b/>
              </w:rPr>
              <w:t>STEP 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3F3F3"/>
            <w:hideMark/>
          </w:tcPr>
          <w:p w14:paraId="7605F4A9" w14:textId="77777777" w:rsidR="006F265B" w:rsidRDefault="006F265B" w:rsidP="008E7D95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3F3F3"/>
            <w:hideMark/>
          </w:tcPr>
          <w:p w14:paraId="5D87EE9B" w14:textId="77777777" w:rsidR="006F265B" w:rsidRDefault="006F265B" w:rsidP="008E7D95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3F3F3"/>
            <w:hideMark/>
          </w:tcPr>
          <w:p w14:paraId="42D989D9" w14:textId="77777777" w:rsidR="006F265B" w:rsidRDefault="006F265B" w:rsidP="008E7D95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3F3F3"/>
            <w:hideMark/>
          </w:tcPr>
          <w:p w14:paraId="2E8A25FF" w14:textId="77777777" w:rsidR="006F265B" w:rsidRDefault="006F265B" w:rsidP="008E7D95">
            <w:pPr>
              <w:jc w:val="center"/>
              <w:rPr>
                <w:b/>
              </w:rPr>
            </w:pPr>
            <w:r>
              <w:rPr>
                <w:b/>
              </w:rPr>
              <w:t>STEP 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3F3F3"/>
            <w:hideMark/>
          </w:tcPr>
          <w:p w14:paraId="04E06B27" w14:textId="77777777" w:rsidR="006F265B" w:rsidRDefault="006F265B" w:rsidP="008E7D95">
            <w:pPr>
              <w:jc w:val="center"/>
              <w:rPr>
                <w:b/>
              </w:rPr>
            </w:pPr>
            <w:r>
              <w:rPr>
                <w:b/>
              </w:rPr>
              <w:t>STEP 6</w:t>
            </w:r>
          </w:p>
        </w:tc>
      </w:tr>
      <w:tr w:rsidR="006F265B" w14:paraId="127F32F9" w14:textId="77777777" w:rsidTr="008E7D95">
        <w:trPr>
          <w:trHeight w:val="1174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C00440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Describe the activity</w:t>
            </w:r>
          </w:p>
          <w:p w14:paraId="6C6FB68E" w14:textId="77777777" w:rsidR="006F265B" w:rsidRDefault="006F265B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Identify all elements of the event from beginning to end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4BB6557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b/>
              </w:rPr>
              <w:t>Identify Risks</w:t>
            </w:r>
          </w:p>
          <w:p w14:paraId="742B88E7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i/>
              </w:rPr>
              <w:t>Something that could happen that results in harm to a child or young person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52FFF01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b/>
              </w:rPr>
              <w:t>Analyse the Risk</w:t>
            </w:r>
          </w:p>
          <w:p w14:paraId="5D569138" w14:textId="77777777" w:rsidR="006F265B" w:rsidRDefault="006F265B">
            <w:pPr>
              <w:spacing w:line="276" w:lineRule="auto"/>
              <w:rPr>
                <w:i/>
              </w:rPr>
            </w:pPr>
            <w:r>
              <w:rPr>
                <w:i/>
              </w:rPr>
              <w:t>Likelihood/</w:t>
            </w:r>
          </w:p>
          <w:p w14:paraId="5D0DF299" w14:textId="77777777" w:rsidR="006F265B" w:rsidRDefault="006F265B">
            <w:pPr>
              <w:spacing w:line="276" w:lineRule="auto"/>
              <w:rPr>
                <w:i/>
              </w:rPr>
            </w:pPr>
            <w:r>
              <w:rPr>
                <w:i/>
              </w:rPr>
              <w:t>Consequences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20CEF1" w14:textId="77777777" w:rsidR="006F265B" w:rsidRDefault="006F265B">
            <w:pPr>
              <w:spacing w:line="276" w:lineRule="auto"/>
            </w:pPr>
            <w:r>
              <w:rPr>
                <w:b/>
              </w:rPr>
              <w:t>Evaluate the Risk</w:t>
            </w:r>
          </w:p>
          <w:p w14:paraId="34AFDAF4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i/>
              </w:rPr>
              <w:t>The level of risk</w:t>
            </w:r>
          </w:p>
          <w:p w14:paraId="596F8F97" w14:textId="77777777" w:rsidR="006F265B" w:rsidRDefault="006F265B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E4829A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b/>
              </w:rPr>
              <w:t>Manage the Risk</w:t>
            </w:r>
          </w:p>
          <w:p w14:paraId="04731342" w14:textId="77777777" w:rsidR="006F265B" w:rsidRDefault="006F265B">
            <w:pPr>
              <w:spacing w:line="276" w:lineRule="auto"/>
              <w:rPr>
                <w:i/>
              </w:rPr>
            </w:pPr>
            <w:r>
              <w:rPr>
                <w:i/>
              </w:rPr>
              <w:t>Assess the options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DB67F20" w14:textId="77777777" w:rsidR="006F265B" w:rsidRDefault="006F26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Review </w:t>
            </w:r>
          </w:p>
          <w:p w14:paraId="6D37D8A5" w14:textId="77777777" w:rsidR="006F265B" w:rsidRDefault="006F265B">
            <w:pPr>
              <w:spacing w:line="276" w:lineRule="auto"/>
              <w:rPr>
                <w:i/>
              </w:rPr>
            </w:pPr>
            <w:r>
              <w:rPr>
                <w:i/>
              </w:rPr>
              <w:t>Nominate who will review after the event/activity</w:t>
            </w:r>
          </w:p>
        </w:tc>
      </w:tr>
      <w:tr w:rsidR="006F265B" w14:paraId="77825D90" w14:textId="77777777" w:rsidTr="008E7D95">
        <w:trPr>
          <w:trHeight w:val="134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5D7" w14:textId="77777777" w:rsidR="006F265B" w:rsidRDefault="006F265B">
            <w:pPr>
              <w:spacing w:line="276" w:lineRule="auto"/>
              <w:rPr>
                <w:rFonts w:cs="Arial"/>
                <w:b/>
                <w:i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977" w14:textId="77777777" w:rsidR="006F265B" w:rsidRDefault="006F265B">
            <w:pPr>
              <w:spacing w:line="276" w:lineRule="auto"/>
              <w:rPr>
                <w:i/>
              </w:rPr>
            </w:pPr>
          </w:p>
          <w:p w14:paraId="23296456" w14:textId="77777777" w:rsidR="006F265B" w:rsidRDefault="006F265B">
            <w:pPr>
              <w:spacing w:line="276" w:lineRule="auto"/>
              <w:rPr>
                <w:i/>
              </w:rPr>
            </w:pPr>
          </w:p>
          <w:p w14:paraId="05FB0360" w14:textId="77777777" w:rsidR="006F265B" w:rsidRDefault="006F265B">
            <w:pPr>
              <w:spacing w:line="276" w:lineRule="auto"/>
              <w:rPr>
                <w:i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BF9" w14:textId="77777777" w:rsidR="006F265B" w:rsidRDefault="006F265B">
            <w:pPr>
              <w:spacing w:line="276" w:lineRule="auto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55F" w14:textId="77777777" w:rsidR="006F265B" w:rsidRDefault="006F265B">
            <w:pPr>
              <w:spacing w:line="276" w:lineRule="auto"/>
              <w:rPr>
                <w:i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3E7" w14:textId="77777777" w:rsidR="006F265B" w:rsidRDefault="006F265B">
            <w:pPr>
              <w:spacing w:line="276" w:lineRule="auto"/>
              <w:rPr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F50" w14:textId="77777777" w:rsidR="006F265B" w:rsidRDefault="006F265B">
            <w:pPr>
              <w:spacing w:line="276" w:lineRule="auto"/>
              <w:rPr>
                <w:i/>
              </w:rPr>
            </w:pPr>
          </w:p>
        </w:tc>
      </w:tr>
      <w:tr w:rsidR="008E7D95" w14:paraId="3AA420B1" w14:textId="77777777" w:rsidTr="008E7D95">
        <w:trPr>
          <w:trHeight w:val="198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594" w14:textId="77777777" w:rsidR="008E7D95" w:rsidRDefault="008E7D95">
            <w:pPr>
              <w:spacing w:line="276" w:lineRule="auto"/>
              <w:rPr>
                <w:rFonts w:cs="Arial"/>
                <w:b/>
                <w:i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B13" w14:textId="77777777" w:rsidR="008E7D95" w:rsidRDefault="008E7D95">
            <w:pPr>
              <w:spacing w:line="276" w:lineRule="auto"/>
              <w:rPr>
                <w:i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FB7" w14:textId="77777777" w:rsidR="008E7D95" w:rsidRDefault="008E7D95">
            <w:pPr>
              <w:spacing w:line="276" w:lineRule="auto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40A" w14:textId="77777777" w:rsidR="008E7D95" w:rsidRDefault="008E7D95">
            <w:pPr>
              <w:spacing w:line="276" w:lineRule="auto"/>
              <w:rPr>
                <w:i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530" w14:textId="77777777" w:rsidR="008E7D95" w:rsidRDefault="008E7D95">
            <w:pPr>
              <w:spacing w:line="276" w:lineRule="auto"/>
              <w:rPr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F4F" w14:textId="77777777" w:rsidR="008E7D95" w:rsidRDefault="008E7D95">
            <w:pPr>
              <w:spacing w:line="276" w:lineRule="auto"/>
              <w:rPr>
                <w:i/>
              </w:rPr>
            </w:pPr>
          </w:p>
        </w:tc>
      </w:tr>
    </w:tbl>
    <w:p w14:paraId="24FACBB3" w14:textId="77777777" w:rsidR="00222F0B" w:rsidRDefault="008E7D95" w:rsidP="008E7D95"/>
    <w:sectPr w:rsidR="00222F0B" w:rsidSect="001F10BB">
      <w:footerReference w:type="default" r:id="rId7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4D80" w14:textId="77777777" w:rsidR="001F10BB" w:rsidRDefault="001F10BB" w:rsidP="001F10BB">
      <w:r>
        <w:separator/>
      </w:r>
    </w:p>
  </w:endnote>
  <w:endnote w:type="continuationSeparator" w:id="0">
    <w:p w14:paraId="1917A524" w14:textId="77777777" w:rsidR="001F10BB" w:rsidRDefault="001F10BB" w:rsidP="001F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984F" w14:textId="77777777" w:rsidR="001F10BB" w:rsidRPr="001F10BB" w:rsidRDefault="001F10BB" w:rsidP="001F10BB">
    <w:pPr>
      <w:pStyle w:val="Footer"/>
      <w:tabs>
        <w:tab w:val="clear" w:pos="4513"/>
        <w:tab w:val="clear" w:pos="9026"/>
        <w:tab w:val="left" w:pos="12744"/>
      </w:tabs>
      <w:jc w:val="right"/>
      <w:rPr>
        <w:sz w:val="16"/>
        <w:szCs w:val="16"/>
      </w:rPr>
    </w:pPr>
    <w:r w:rsidRPr="001F10BB">
      <w:rPr>
        <w:sz w:val="16"/>
        <w:szCs w:val="16"/>
      </w:rPr>
      <w:tab/>
      <w:t>CRICOS No. 00213J</w:t>
    </w:r>
  </w:p>
  <w:p w14:paraId="5121EA56" w14:textId="77777777" w:rsidR="001F10BB" w:rsidRDefault="001F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473A" w14:textId="77777777" w:rsidR="001F10BB" w:rsidRDefault="001F10BB" w:rsidP="001F10BB">
      <w:r>
        <w:separator/>
      </w:r>
    </w:p>
  </w:footnote>
  <w:footnote w:type="continuationSeparator" w:id="0">
    <w:p w14:paraId="163ADFA6" w14:textId="77777777" w:rsidR="001F10BB" w:rsidRDefault="001F10BB" w:rsidP="001F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5B"/>
    <w:rsid w:val="00070012"/>
    <w:rsid w:val="000F0F8A"/>
    <w:rsid w:val="00157C7E"/>
    <w:rsid w:val="0018238C"/>
    <w:rsid w:val="001F10BB"/>
    <w:rsid w:val="002839F8"/>
    <w:rsid w:val="003D4346"/>
    <w:rsid w:val="004D4061"/>
    <w:rsid w:val="00614FE6"/>
    <w:rsid w:val="006F265B"/>
    <w:rsid w:val="008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DE37"/>
  <w15:chartTrackingRefBased/>
  <w15:docId w15:val="{790C0BF8-FFDA-4CC2-AB26-0A5B2F23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5B"/>
    <w:pPr>
      <w:spacing w:after="0" w:line="240" w:lineRule="auto"/>
    </w:pPr>
    <w:rPr>
      <w:rFonts w:ascii="Arial" w:eastAsia="MS Mincho" w:hAnsi="Arial" w:cs="Times New Roman"/>
      <w:sz w:val="23"/>
      <w:szCs w:val="23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BB"/>
    <w:rPr>
      <w:rFonts w:ascii="Arial" w:eastAsia="MS Mincho" w:hAnsi="Arial" w:cs="Times New Roman"/>
      <w:sz w:val="23"/>
      <w:szCs w:val="23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F1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BB"/>
    <w:rPr>
      <w:rFonts w:ascii="Arial" w:eastAsia="MS Mincho" w:hAnsi="Arial" w:cs="Times New Roman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Lay</dc:creator>
  <cp:keywords/>
  <dc:description/>
  <cp:lastModifiedBy>Andy Ng</cp:lastModifiedBy>
  <cp:revision>2</cp:revision>
  <dcterms:created xsi:type="dcterms:W3CDTF">2022-09-13T02:54:00Z</dcterms:created>
  <dcterms:modified xsi:type="dcterms:W3CDTF">2022-09-13T02:54:00Z</dcterms:modified>
</cp:coreProperties>
</file>